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3D" w:rsidRDefault="0052703D" w:rsidP="00093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Toc434322299"/>
      <w:r w:rsidRPr="006A4F88">
        <w:rPr>
          <w:rFonts w:ascii="Times New Roman" w:eastAsia="Calibri" w:hAnsi="Times New Roman" w:cs="Times New Roman"/>
          <w:b/>
          <w:sz w:val="28"/>
          <w:szCs w:val="24"/>
        </w:rPr>
        <w:t>Основные темы и области права, по которым производится</w:t>
      </w:r>
      <w:r w:rsidR="00C056A3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6A4F88">
        <w:rPr>
          <w:rFonts w:ascii="Times New Roman" w:eastAsia="Calibri" w:hAnsi="Times New Roman" w:cs="Times New Roman"/>
          <w:b/>
          <w:sz w:val="28"/>
          <w:szCs w:val="24"/>
        </w:rPr>
        <w:t>консультирование</w:t>
      </w:r>
      <w:bookmarkEnd w:id="0"/>
      <w:r w:rsidRPr="006A4F88">
        <w:rPr>
          <w:rFonts w:ascii="Times New Roman" w:eastAsia="Calibri" w:hAnsi="Times New Roman" w:cs="Times New Roman"/>
          <w:b/>
          <w:sz w:val="28"/>
          <w:szCs w:val="24"/>
        </w:rPr>
        <w:t xml:space="preserve"> клиентов</w:t>
      </w:r>
      <w:r w:rsidR="006A4F88">
        <w:rPr>
          <w:rFonts w:ascii="Times New Roman" w:eastAsia="Calibri" w:hAnsi="Times New Roman" w:cs="Times New Roman"/>
          <w:b/>
          <w:sz w:val="28"/>
          <w:szCs w:val="24"/>
        </w:rPr>
        <w:t xml:space="preserve"> ЕЮС</w:t>
      </w:r>
    </w:p>
    <w:p w:rsidR="00C056A3" w:rsidRDefault="00C056A3" w:rsidP="00C056A3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8"/>
          <w:szCs w:val="24"/>
        </w:rPr>
      </w:pPr>
    </w:p>
    <w:p w:rsidR="006A4F88" w:rsidRPr="006A4F88" w:rsidRDefault="006A4F88" w:rsidP="006A4F88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2703D" w:rsidRPr="006A4F88" w:rsidRDefault="006A4F88" w:rsidP="006A4F88">
      <w:pPr>
        <w:spacing w:after="0" w:line="240" w:lineRule="auto"/>
        <w:ind w:hanging="709"/>
        <w:rPr>
          <w:rFonts w:ascii="Times New Roman" w:eastAsia="Calibri" w:hAnsi="Times New Roman" w:cs="Times New Roman"/>
          <w:szCs w:val="24"/>
        </w:rPr>
      </w:pPr>
      <w:r w:rsidRPr="006A4F88">
        <w:rPr>
          <w:rFonts w:ascii="Times New Roman" w:eastAsia="Calibri" w:hAnsi="Times New Roman" w:cs="Times New Roman"/>
          <w:szCs w:val="24"/>
        </w:rPr>
        <w:t>Реальный объём консультаций, тем и областей права намного шире и не ограничивается этим списком!</w:t>
      </w:r>
    </w:p>
    <w:p w:rsidR="006A4F88" w:rsidRPr="006A4F88" w:rsidRDefault="006A4F88" w:rsidP="00527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459" w:tblpY="97"/>
        <w:tblW w:w="524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802"/>
        <w:gridCol w:w="7228"/>
      </w:tblGrid>
      <w:tr w:rsidR="0052703D" w:rsidRPr="006A4F88" w:rsidTr="0068342C"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Гражданское право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Договорные обязательства (положения об обязательствах, заключение и изменение договора, виды договоров);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Внедоговорные обязательства (причинение вреда, моральный ущерб, необоснованное обогащение);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отношении лиц (подтверждение, лишение дееспособности, эмансипация).</w:t>
            </w:r>
          </w:p>
        </w:tc>
      </w:tr>
      <w:tr w:rsidR="0052703D" w:rsidRPr="006A4F88" w:rsidTr="0068342C"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Гражданский процесс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Подсудность; 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Производство в судах всех инстанций;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Расчёт и уплата госпошлины.</w:t>
            </w:r>
          </w:p>
        </w:tc>
      </w:tr>
      <w:tr w:rsidR="0052703D" w:rsidRPr="006A4F88" w:rsidTr="0068342C"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Потребительские отношения (приобретение товаров, услуг, работ физическим лицом для личных/семейных нужд);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отдельных услуг, продажи товаров (со стороны потребителя).</w:t>
            </w:r>
          </w:p>
        </w:tc>
      </w:tr>
      <w:tr w:rsidR="0052703D" w:rsidRPr="006A4F88" w:rsidTr="0068342C"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Трудовое право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Трудовые отношения (со стороны работника);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Государственная гражданская служба;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Охрана труда;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Индивидуальные трудовые споры;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Государственный контроль в сфере труда, проверки роструда;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Центр занятости, статус безработного.</w:t>
            </w:r>
          </w:p>
        </w:tc>
      </w:tr>
      <w:tr w:rsidR="0052703D" w:rsidRPr="006A4F88" w:rsidTr="0068342C">
        <w:trPr>
          <w:trHeight w:val="1160"/>
        </w:trPr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Корпоративное право</w:t>
            </w:r>
          </w:p>
          <w:p w:rsidR="0052703D" w:rsidRPr="006A4F88" w:rsidRDefault="0052703D" w:rsidP="0068342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shd w:val="clear" w:color="auto" w:fill="DBE5F1" w:themeFill="accent1" w:themeFillTint="33"/>
              </w:rPr>
              <w:t xml:space="preserve">ВАЖНО! </w:t>
            </w:r>
            <w:r w:rsidRPr="006A4F88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shd w:val="clear" w:color="auto" w:fill="DBE5F1" w:themeFill="accent1" w:themeFillTint="33"/>
              </w:rPr>
              <w:t>Консультация даётся только в отношении интересов ФИЗИЧЕСКОГО лица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Права участников юридических лиц;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Сделки с долями и акциями (купля, продажа, дарение, наследование);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Корпоративные споры;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Некоммерческие организации;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Банкротство (юридических лиц и ИП);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Регистрация юридических лиц.</w:t>
            </w:r>
          </w:p>
        </w:tc>
      </w:tr>
      <w:tr w:rsidR="0052703D" w:rsidRPr="006A4F88" w:rsidTr="0068342C"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Военное право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Военная служба;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 в правоохранительных органах;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Призыв на военную службу;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Льготы, социальные гарантии, пенсионное обеспечение военнослужащих и служащих правоохранительных органов;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Статус ветеранов боевых действий.</w:t>
            </w:r>
          </w:p>
        </w:tc>
      </w:tr>
      <w:tr w:rsidR="0052703D" w:rsidRPr="006A4F88" w:rsidTr="0068342C"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ind w:left="-108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Интеллектуальная собственность и авторские права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Приобретение, владение, отчуждение результатов интеллектуальной и авторской деятельности, патентов;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Государственная регистрация и защита.</w:t>
            </w:r>
          </w:p>
        </w:tc>
      </w:tr>
      <w:tr w:rsidR="0052703D" w:rsidRPr="006A4F88" w:rsidTr="0068342C"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Семья и наследство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Заключение/расторжение брака;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Имущество супругов;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Алиментные обязательства;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Лишение родительских прав, опека, попечительство, приемная семья, усыновление;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Наследование по закону/завещанию, оспаривание наследства.</w:t>
            </w:r>
          </w:p>
        </w:tc>
      </w:tr>
      <w:tr w:rsidR="0052703D" w:rsidRPr="006A4F88" w:rsidTr="0068342C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Жилищное право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Коммунальные услуги (для жилых и нежилых помещений);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многоквартирным домом (тсж, ук);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Коммунальные аварии (залив, взрыв газа и т.д.);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Перепланировка и переустройство;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Изменение назначения помещения;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Технологическое присоединение к коммунальным сетям;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Договоры на предоставление коммунальных услуг (в т.ч. для ИП);</w:t>
            </w:r>
          </w:p>
          <w:p w:rsidR="0068342C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Любая приватизация.</w:t>
            </w:r>
            <w:r w:rsidR="007F4DC7"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0052703D" w:rsidRPr="006A4F88" w:rsidTr="007F4DC7">
        <w:trPr>
          <w:trHeight w:val="997"/>
        </w:trPr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Недвижимость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Сделки с недвижимостью (купля, продажа, дарение);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Ипотека;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Строительство зданий и сооружений;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Долевое строительство;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Регистрация прав на недвижимое имущество и сделок с ним.</w:t>
            </w:r>
          </w:p>
        </w:tc>
      </w:tr>
      <w:tr w:rsidR="0052703D" w:rsidRPr="006A4F88" w:rsidTr="0068342C"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Земельное право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Сделки с земельными участками (купля, продажа, дарение);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Пользование землей, категории земли, виды целевого назначения;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Перевод земли в другую категорию, изменение вида разрешенного использования, градостроительное зонирование;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Получение земли у государства и муниципальных образований.</w:t>
            </w:r>
          </w:p>
        </w:tc>
      </w:tr>
      <w:tr w:rsidR="0052703D" w:rsidRPr="006A4F88" w:rsidTr="0068342C"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Авто</w:t>
            </w:r>
            <w:r w:rsidR="00FD66E5"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тематика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ПДД и ответственность за их нарушение;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Порядок действий при ДТП;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 квалификации правонарушений; 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ОСАГО, КАСКО, споры по выплатам;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Постановка и снятие автомобиля с учета.</w:t>
            </w:r>
          </w:p>
        </w:tc>
      </w:tr>
      <w:tr w:rsidR="0052703D" w:rsidRPr="006A4F88" w:rsidTr="0068342C"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Налоговое право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Налогообложение физических лиц;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Размеры и сроки уплаты налогов, отчетные и налоговые периоды, страховые взносы;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Налоговый контроль, проверки фнс, фсс;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виды вычетов;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Налоговое агентирование;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Налоговая и административная ответственность.</w:t>
            </w:r>
          </w:p>
          <w:p w:rsidR="0052703D" w:rsidRPr="006A4F88" w:rsidRDefault="0052703D" w:rsidP="00876BB8">
            <w:pPr>
              <w:pStyle w:val="a3"/>
              <w:spacing w:before="20" w:after="20" w:line="240" w:lineRule="auto"/>
              <w:ind w:left="175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703D" w:rsidRPr="006A4F88" w:rsidTr="0068342C"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Социальная тематика</w:t>
            </w:r>
          </w:p>
          <w:p w:rsidR="0052703D" w:rsidRPr="006A4F88" w:rsidRDefault="0052703D" w:rsidP="0068342C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Пенсии всех видов;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Льготы физическим лицам;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Материнский капитал;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Здравоохранение;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Образование;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Получение жилья и земли по спец. Программам (за исключением предпринимательской деятельности).</w:t>
            </w:r>
          </w:p>
        </w:tc>
      </w:tr>
      <w:tr w:rsidR="0052703D" w:rsidRPr="006A4F88" w:rsidTr="0068342C"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Миграционное право</w:t>
            </w:r>
          </w:p>
          <w:p w:rsidR="0052703D" w:rsidRPr="006A4F88" w:rsidRDefault="0052703D" w:rsidP="0068342C">
            <w:pPr>
              <w:shd w:val="clear" w:color="auto" w:fill="DBE5F1" w:themeFill="accent1" w:themeFillTint="33"/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ВАЖНО!</w:t>
            </w:r>
            <w:r w:rsidRPr="006A4F8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За исключением</w:t>
            </w:r>
          </w:p>
          <w:p w:rsidR="0052703D" w:rsidRPr="006A4F88" w:rsidRDefault="0052703D" w:rsidP="0068342C">
            <w:pPr>
              <w:shd w:val="clear" w:color="auto" w:fill="DBE5F1" w:themeFill="accent1" w:themeFillTint="33"/>
              <w:spacing w:after="60"/>
              <w:ind w:left="-108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въезда в иные страны, регулируемое  только иностранным законодательством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Вступление в гражданство РФ;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Правовое положение иностранцев;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Трудовая деятельность иностранцев;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Регистрация граждан РФ по месту жительства и пребывания, паспортный режим;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Въезд/выезд в/из РФ, в т.ч. С несовершеннолетними детьми.</w:t>
            </w:r>
          </w:p>
        </w:tc>
      </w:tr>
      <w:tr w:rsidR="0052703D" w:rsidRPr="006A4F88" w:rsidTr="0068342C">
        <w:tc>
          <w:tcPr>
            <w:tcW w:w="1397" w:type="pct"/>
            <w:shd w:val="clear" w:color="auto" w:fill="auto"/>
            <w:vAlign w:val="center"/>
          </w:tcPr>
          <w:p w:rsidR="0052703D" w:rsidRPr="006A4F88" w:rsidRDefault="00246497" w:rsidP="0068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8" o:spid="_x0000_s1026" style="position:absolute;left:0;text-align:left;margin-left:-.75pt;margin-top:-53.25pt;width:114pt;height:51pt;z-index:-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" fillcolor="#dbe5f1 [660]" strokecolor="#dbe5f1 [660]" strokeweight="1pt">
                  <v:fill opacity="46003f"/>
                  <v:path arrowok="t"/>
                </v:rect>
              </w:pict>
            </w:r>
            <w:r w:rsidR="0052703D"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Таможенное право</w:t>
            </w:r>
          </w:p>
          <w:p w:rsidR="0052703D" w:rsidRPr="006A4F88" w:rsidRDefault="0052703D" w:rsidP="0068342C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ВАЖНО!</w:t>
            </w:r>
            <w:r w:rsidRPr="006A4F8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За исключением</w:t>
            </w:r>
          </w:p>
          <w:p w:rsidR="0052703D" w:rsidRPr="006A4F88" w:rsidRDefault="0052703D" w:rsidP="0068342C">
            <w:pPr>
              <w:shd w:val="clear" w:color="auto" w:fill="DBE5F1" w:themeFill="accent1" w:themeFillTint="33"/>
              <w:spacing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вопросов, регулируемых только иностранным законодательством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Порядок перевозки товаров и грузов;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Заполнение таможенной декларации;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Привлечение к ответственности, оспаривание действий таможенных органов.</w:t>
            </w:r>
          </w:p>
        </w:tc>
      </w:tr>
      <w:tr w:rsidR="0052703D" w:rsidRPr="006A4F88" w:rsidTr="0068342C"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имущества должника;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Исполнительные действия и меры принудительного исполнения; 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Обжалование действий/бездействия приставов.</w:t>
            </w:r>
          </w:p>
        </w:tc>
      </w:tr>
      <w:tr w:rsidR="0052703D" w:rsidRPr="006A4F88" w:rsidTr="0068342C"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ind w:left="-108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Административное право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Общие нормы, административный процесс;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Подведомственность, подсудность дел об административных правонарушениях, их рассмотрение и обжалование;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Производство по делам об административных правонарушениях.</w:t>
            </w:r>
          </w:p>
        </w:tc>
      </w:tr>
      <w:tr w:rsidR="0052703D" w:rsidRPr="006A4F88" w:rsidTr="0068342C"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Арбитражное право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Арбитражные споры в соответствии с положениями о подсудности;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Вопросы определения размера и уплаты госпошлины.</w:t>
            </w:r>
          </w:p>
        </w:tc>
      </w:tr>
      <w:tr w:rsidR="0052703D" w:rsidRPr="006A4F88" w:rsidTr="0068342C"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Уголовное право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и особенная части УК РФ;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Уголовный процесс;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Уголовно-исполнительное</w:t>
            </w: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право.</w:t>
            </w:r>
          </w:p>
        </w:tc>
      </w:tr>
      <w:tr w:rsidR="0052703D" w:rsidRPr="006A4F88" w:rsidTr="0068342C"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Конституционное право и права человека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Права человека, гарантированные Конституцией РФ;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Выборы и референдум;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Политические партии и иные общественные объединения, их регистрация;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Местное самоуправление.</w:t>
            </w:r>
          </w:p>
        </w:tc>
      </w:tr>
      <w:tr w:rsidR="0052703D" w:rsidRPr="006A4F88" w:rsidTr="0068342C">
        <w:tc>
          <w:tcPr>
            <w:tcW w:w="1397" w:type="pct"/>
            <w:shd w:val="clear" w:color="auto" w:fill="auto"/>
            <w:vAlign w:val="center"/>
          </w:tcPr>
          <w:p w:rsidR="0052703D" w:rsidRPr="006A4F88" w:rsidRDefault="0052703D" w:rsidP="0068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Международное право</w:t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Отношения, регулированные международными договорами, в которых участвует РФ;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Пенсионное и другие виды соц. обеспечения при миграции;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Исполнение судебных решений иностранных судов в РФ и исполнение решений судов РФ за пределами РФ;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Действительность иностранных документов в РФ;</w:t>
            </w:r>
          </w:p>
          <w:p w:rsidR="0052703D" w:rsidRPr="006A4F88" w:rsidRDefault="0052703D" w:rsidP="00876BB8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4F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Обращение в Европейский Суд по правам человека.</w:t>
            </w:r>
          </w:p>
        </w:tc>
      </w:tr>
    </w:tbl>
    <w:p w:rsidR="00043807" w:rsidRPr="006A4F88" w:rsidRDefault="0009379D" w:rsidP="0052703D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043807" w:rsidRPr="006A4F88" w:rsidSect="006A4F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685"/>
    <w:multiLevelType w:val="hybridMultilevel"/>
    <w:tmpl w:val="4732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95374"/>
    <w:multiLevelType w:val="multilevel"/>
    <w:tmpl w:val="0446439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Arial Narrow" w:eastAsiaTheme="minorHAnsi" w:hAnsi="Arial Narrow"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2703D"/>
    <w:rsid w:val="0009379D"/>
    <w:rsid w:val="001A29BB"/>
    <w:rsid w:val="00246497"/>
    <w:rsid w:val="003D307F"/>
    <w:rsid w:val="0052703D"/>
    <w:rsid w:val="006577CF"/>
    <w:rsid w:val="0068342C"/>
    <w:rsid w:val="006A4F88"/>
    <w:rsid w:val="0073055E"/>
    <w:rsid w:val="0076616C"/>
    <w:rsid w:val="007F4DC7"/>
    <w:rsid w:val="00876BB8"/>
    <w:rsid w:val="00BC68B9"/>
    <w:rsid w:val="00C04E22"/>
    <w:rsid w:val="00C056A3"/>
    <w:rsid w:val="00D84863"/>
    <w:rsid w:val="00DD4873"/>
    <w:rsid w:val="00F207BC"/>
    <w:rsid w:val="00FA70CA"/>
    <w:rsid w:val="00FD66E5"/>
    <w:rsid w:val="00FE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3D"/>
    <w:pPr>
      <w:ind w:left="720"/>
      <w:contextualSpacing/>
    </w:pPr>
  </w:style>
  <w:style w:type="table" w:styleId="a4">
    <w:name w:val="Table Grid"/>
    <w:basedOn w:val="a1"/>
    <w:uiPriority w:val="59"/>
    <w:rsid w:val="0052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783</Words>
  <Characters>4464</Characters>
  <Application>Microsoft Office Word</Application>
  <DocSecurity>0</DocSecurity>
  <Lines>37</Lines>
  <Paragraphs>10</Paragraphs>
  <ScaleCrop>false</ScaleCrop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stager3</dc:creator>
  <cp:keywords/>
  <dc:description/>
  <cp:lastModifiedBy>Максим</cp:lastModifiedBy>
  <cp:revision>12</cp:revision>
  <cp:lastPrinted>2016-03-10T09:41:00Z</cp:lastPrinted>
  <dcterms:created xsi:type="dcterms:W3CDTF">2016-03-10T06:44:00Z</dcterms:created>
  <dcterms:modified xsi:type="dcterms:W3CDTF">2016-04-09T11:10:00Z</dcterms:modified>
</cp:coreProperties>
</file>